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</w:rPr>
      </w:pPr>
      <w:r>
        <w:rPr>
          <w:rFonts w:hint="eastAsia" w:ascii="Helvetica" w:hAnsi="Helvetica" w:cs="Helvetica"/>
          <w:color w:val="000000"/>
          <w:sz w:val="32"/>
        </w:rPr>
        <w:t>招标代理服务报价要求</w:t>
      </w:r>
    </w:p>
    <w:p>
      <w:pPr>
        <w:pStyle w:val="4"/>
        <w:spacing w:before="0" w:beforeAutospacing="0" w:after="0" w:afterAutospacing="0" w:line="48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一、代理内容</w:t>
      </w:r>
    </w:p>
    <w:p>
      <w:pPr>
        <w:pStyle w:val="4"/>
        <w:spacing w:before="0" w:beforeAutospacing="0" w:after="0" w:afterAutospacing="0" w:line="480" w:lineRule="auto"/>
        <w:ind w:firstLine="440" w:firstLineChars="200"/>
        <w:rPr>
          <w:rFonts w:ascii="Helvetica" w:hAnsi="Helvetica" w:cs="Helvetica"/>
          <w:color w:val="000000"/>
        </w:rPr>
      </w:pPr>
      <w:r>
        <w:rPr>
          <w:rFonts w:asciiTheme="minorHAnsi" w:hAnsiTheme="minorHAnsi" w:cstheme="minorBidi"/>
          <w:sz w:val="22"/>
          <w:szCs w:val="22"/>
        </w:rPr>
        <w:t>兴仁市人民医院食堂服务采购项目，预算</w:t>
      </w:r>
      <w:r>
        <w:rPr>
          <w:rFonts w:hint="eastAsia" w:asciiTheme="minorHAnsi" w:hAnsiTheme="minorHAnsi" w:cstheme="minorBidi"/>
          <w:sz w:val="22"/>
          <w:szCs w:val="22"/>
        </w:rPr>
        <w:t>60万元</w:t>
      </w:r>
      <w:r>
        <w:rPr>
          <w:rFonts w:ascii="Helvetica" w:hAnsi="Helvetica" w:cs="Helvetica"/>
          <w:color w:val="000000"/>
        </w:rPr>
        <w:t>，</w:t>
      </w:r>
      <w:r>
        <w:rPr>
          <w:rFonts w:hint="eastAsia" w:ascii="Helvetica" w:hAnsi="Helvetica" w:cs="Helvetica"/>
          <w:color w:val="000000"/>
        </w:rPr>
        <w:t>采购</w:t>
      </w:r>
      <w:r>
        <w:rPr>
          <w:rFonts w:ascii="Helvetica" w:hAnsi="Helvetica" w:cs="Helvetica"/>
          <w:color w:val="000000"/>
        </w:rPr>
        <w:t>意向链接：</w:t>
      </w:r>
      <w:r>
        <w:rPr>
          <w:rFonts w:ascii="Calibri" w:hAnsi="Calibri" w:cs="Times New Roman"/>
        </w:rPr>
        <w:t>http://www.ccgp-guizhou.gov.cn/luban/detail?parentId=190013&amp;articleId=rOWsDcK6yXw/5e6F+sl1ag==&amp;utm=web-purchaseplan-front.2a903378.0.0.a973c0e0fbd711ee93ee77e082dc2ec3</w:t>
      </w:r>
      <w:bookmarkStart w:id="0" w:name="_GoBack"/>
      <w:bookmarkEnd w:id="0"/>
    </w:p>
    <w:p>
      <w:pPr>
        <w:pStyle w:val="4"/>
        <w:spacing w:before="0" w:beforeAutospacing="0" w:after="0" w:afterAutospacing="0" w:line="48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二、报名要求</w:t>
      </w:r>
    </w:p>
    <w:p>
      <w:pPr>
        <w:pStyle w:val="4"/>
        <w:spacing w:before="0" w:beforeAutospacing="0" w:after="0" w:afterAutospacing="0" w:line="480" w:lineRule="auto"/>
        <w:ind w:firstLine="480" w:firstLineChars="20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符合《中华人民共和国政府采购法》第二十二条规定的基本条件：（1）具有独立承担民事责任的能力：具有“统一社会信用代码”的营业执照；（2）具有良好的商业信誉。（3）近三年内在经营活动中没有违法违规记录（提供承诺函）（4）法人身份证复印件、经办人身份证复印件、经办人授权书。</w:t>
      </w:r>
    </w:p>
    <w:p>
      <w:pPr>
        <w:pStyle w:val="4"/>
        <w:spacing w:before="0" w:beforeAutospacing="0" w:after="0" w:afterAutospacing="0" w:line="48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报名时请各代理公司按照上述要求提供资料，并加盖公司公章后一并回复发送至兴仁市人民医院采购科QQ邮箱（邮箱号码为：</w:t>
      </w:r>
      <w:r>
        <w:fldChar w:fldCharType="begin"/>
      </w:r>
      <w:r>
        <w:instrText xml:space="preserve"> HYPERLINK "mailto:1904124006@qq.com%EF%BC%89" </w:instrText>
      </w:r>
      <w:r>
        <w:fldChar w:fldCharType="separate"/>
      </w:r>
      <w:r>
        <w:rPr>
          <w:rStyle w:val="7"/>
          <w:rFonts w:ascii="Helvetica" w:hAnsi="Helvetica" w:cs="Helvetica"/>
          <w:color w:val="333333"/>
        </w:rPr>
        <w:t>1904124006@qq.com）</w:t>
      </w:r>
      <w:r>
        <w:rPr>
          <w:rStyle w:val="7"/>
          <w:rFonts w:ascii="Helvetica" w:hAnsi="Helvetica" w:cs="Helvetica"/>
          <w:color w:val="333333"/>
        </w:rPr>
        <w:fldChar w:fldCharType="end"/>
      </w:r>
    </w:p>
    <w:p>
      <w:pPr>
        <w:pStyle w:val="4"/>
        <w:spacing w:before="0" w:beforeAutospacing="0" w:after="0" w:afterAutospacing="0" w:line="48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三、</w:t>
      </w:r>
      <w:r>
        <w:rPr>
          <w:rFonts w:hint="eastAsia" w:ascii="Helvetica" w:hAnsi="Helvetica" w:cs="Helvetica"/>
          <w:color w:val="000000"/>
        </w:rPr>
        <w:t>报价</w:t>
      </w:r>
      <w:r>
        <w:rPr>
          <w:rFonts w:ascii="Helvetica" w:hAnsi="Helvetica" w:cs="Helvetica"/>
          <w:color w:val="000000"/>
        </w:rPr>
        <w:t>需知</w:t>
      </w:r>
    </w:p>
    <w:p>
      <w:pPr>
        <w:pStyle w:val="4"/>
        <w:spacing w:before="0" w:beforeAutospacing="0" w:after="0" w:afterAutospacing="0" w:line="480" w:lineRule="auto"/>
        <w:ind w:firstLine="480" w:firstLineChars="200"/>
        <w:rPr>
          <w:rFonts w:ascii="Helvetica" w:hAnsi="Helvetica" w:cs="Helvetica"/>
          <w:color w:val="000000"/>
        </w:rPr>
      </w:pPr>
      <w:r>
        <w:rPr>
          <w:rFonts w:hint="eastAsia" w:ascii="Helvetica" w:hAnsi="Helvetica" w:cs="Helvetica"/>
          <w:color w:val="000000"/>
        </w:rPr>
        <w:t>1、</w:t>
      </w:r>
      <w:r>
        <w:rPr>
          <w:rFonts w:ascii="Helvetica" w:hAnsi="Helvetica" w:cs="Helvetica"/>
          <w:color w:val="000000"/>
        </w:rPr>
        <w:t>报价回复方式：报价单位将相关资质扫描件，报价表（</w:t>
      </w:r>
      <w:r>
        <w:rPr>
          <w:rFonts w:ascii="Helvetica" w:hAnsi="Helvetica" w:cs="Helvetica"/>
          <w:color w:val="FF0000"/>
        </w:rPr>
        <w:t>格式自拟</w:t>
      </w:r>
      <w:r>
        <w:rPr>
          <w:rFonts w:ascii="Helvetica" w:hAnsi="Helvetica" w:cs="Helvetica"/>
          <w:color w:val="000000"/>
        </w:rPr>
        <w:t>）并加盖公章后一并回复发送至兴仁市人民医院采购科QQ邮箱（邮箱号码为：1904124006@qq.com），未在回复截止时间内回复的视为自愿放弃报价资格。</w:t>
      </w:r>
    </w:p>
    <w:p>
      <w:pPr>
        <w:pStyle w:val="4"/>
        <w:spacing w:before="0" w:beforeAutospacing="0" w:after="0" w:afterAutospacing="0" w:line="480" w:lineRule="auto"/>
        <w:ind w:firstLine="480" w:firstLineChars="200"/>
        <w:rPr>
          <w:rFonts w:ascii="Helvetica" w:hAnsi="Helvetica" w:cs="Helvetica"/>
          <w:color w:val="000000"/>
        </w:rPr>
      </w:pPr>
      <w:r>
        <w:rPr>
          <w:rFonts w:hint="eastAsia" w:ascii="Helvetica" w:hAnsi="Helvetica" w:cs="Helvetica"/>
          <w:color w:val="000000"/>
        </w:rPr>
        <w:t>2、</w:t>
      </w:r>
      <w:r>
        <w:rPr>
          <w:rFonts w:ascii="Helvetica" w:hAnsi="Helvetica" w:cs="Helvetica"/>
          <w:color w:val="000000"/>
        </w:rPr>
        <w:t>明显低于成本价的代理报价视为无效报价。</w:t>
      </w:r>
    </w:p>
    <w:p>
      <w:pPr>
        <w:pStyle w:val="4"/>
        <w:spacing w:before="0" w:beforeAutospacing="0" w:after="0" w:afterAutospacing="0" w:line="480" w:lineRule="auto"/>
        <w:ind w:firstLine="480" w:firstLineChars="200"/>
        <w:rPr>
          <w:rFonts w:ascii="Helvetica" w:hAnsi="Helvetica" w:cs="Helvetica"/>
          <w:color w:val="000000"/>
        </w:rPr>
      </w:pPr>
      <w:r>
        <w:rPr>
          <w:rFonts w:hint="eastAsia" w:ascii="Helvetica" w:hAnsi="Helvetica" w:cs="Helvetica"/>
          <w:color w:val="000000"/>
        </w:rPr>
        <w:t>3、</w:t>
      </w:r>
      <w:r>
        <w:rPr>
          <w:rFonts w:ascii="Helvetica" w:hAnsi="Helvetica" w:cs="Helvetica"/>
          <w:color w:val="000000"/>
        </w:rPr>
        <w:t>所报代理费用需为总包干价，在中标后由中标供应商一次性支付（1、不得额外向中标方收取评审费等其余费用；2、流标、废标等不得额外收取代理费用。）若确有不理解之处，请拨打0859-6313080咨询。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mMTQ4MzZjZGU2ODExOWRhNGExYTUyOWE5NzhlOGQifQ=="/>
  </w:docVars>
  <w:rsids>
    <w:rsidRoot w:val="00F41676"/>
    <w:rsid w:val="001B75D6"/>
    <w:rsid w:val="003A5557"/>
    <w:rsid w:val="00866879"/>
    <w:rsid w:val="009D50CD"/>
    <w:rsid w:val="00F41676"/>
    <w:rsid w:val="3CC1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109</Words>
  <Characters>622</Characters>
  <Lines>5</Lines>
  <Paragraphs>1</Paragraphs>
  <TotalTime>9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2024-05-10T01:03:00Z</dcterms:created>
  <dc:creator>王祥平</dc:creator>
  <cp:lastModifiedBy>徐勇</cp:lastModifiedBy>
  <dcterms:modified xsi:type="dcterms:W3CDTF">2024-05-10T02:08:42Z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45492B3BF65C4068A5837FF9A741A8E2_12</vt:lpwstr>
  </property>
</Properties>
</file>